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6C" w:rsidRDefault="0078046C" w:rsidP="00913C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Терешкина Людмила Андреевна</w:t>
      </w:r>
      <w:r w:rsidRPr="00025D90">
        <w:rPr>
          <w:rFonts w:ascii="Times New Roman" w:hAnsi="Times New Roman" w:cs="Times New Roman"/>
          <w:sz w:val="24"/>
          <w:szCs w:val="24"/>
        </w:rPr>
        <w:t>,</w:t>
      </w:r>
    </w:p>
    <w:p w:rsidR="0078046C" w:rsidRPr="00025D90" w:rsidRDefault="0078046C" w:rsidP="00913C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литературы, </w:t>
      </w:r>
    </w:p>
    <w:p w:rsidR="0078046C" w:rsidRDefault="0078046C" w:rsidP="00913C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МОАУ «СОШ №2 г. Орска»</w:t>
      </w:r>
    </w:p>
    <w:p w:rsidR="0078046C" w:rsidRDefault="00913C03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C03">
        <w:rPr>
          <w:rFonts w:ascii="Times New Roman" w:hAnsi="Times New Roman" w:cs="Times New Roman"/>
          <w:b/>
          <w:sz w:val="24"/>
          <w:szCs w:val="24"/>
        </w:rPr>
        <w:t xml:space="preserve">Предмет </w:t>
      </w:r>
      <w:r w:rsidR="0078046C">
        <w:rPr>
          <w:rFonts w:ascii="Times New Roman" w:hAnsi="Times New Roman" w:cs="Times New Roman"/>
          <w:sz w:val="24"/>
          <w:szCs w:val="24"/>
        </w:rPr>
        <w:t>Литература</w:t>
      </w:r>
    </w:p>
    <w:p w:rsidR="0078046C" w:rsidRDefault="00913C03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913C03">
        <w:rPr>
          <w:rFonts w:ascii="Times New Roman" w:hAnsi="Times New Roman" w:cs="Times New Roman"/>
          <w:b/>
          <w:sz w:val="24"/>
          <w:szCs w:val="24"/>
        </w:rPr>
        <w:t xml:space="preserve">ласс </w:t>
      </w:r>
      <w:r w:rsidR="0078046C">
        <w:rPr>
          <w:rFonts w:ascii="Times New Roman" w:hAnsi="Times New Roman" w:cs="Times New Roman"/>
          <w:sz w:val="24"/>
          <w:szCs w:val="24"/>
        </w:rPr>
        <w:t xml:space="preserve">11 </w:t>
      </w:r>
    </w:p>
    <w:p w:rsidR="0078046C" w:rsidRDefault="00913C03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C03">
        <w:rPr>
          <w:rFonts w:ascii="Times New Roman" w:hAnsi="Times New Roman" w:cs="Times New Roman"/>
          <w:b/>
          <w:sz w:val="24"/>
          <w:szCs w:val="24"/>
        </w:rPr>
        <w:t>УМК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046C">
        <w:rPr>
          <w:rFonts w:ascii="Times New Roman" w:hAnsi="Times New Roman" w:cs="Times New Roman"/>
          <w:sz w:val="24"/>
          <w:szCs w:val="24"/>
        </w:rPr>
        <w:t>Литература. Учебник под редакцией Журавлева В.П., 2012 г.</w:t>
      </w:r>
    </w:p>
    <w:p w:rsidR="0078046C" w:rsidRDefault="00913C03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C03">
        <w:rPr>
          <w:rFonts w:ascii="Times New Roman" w:hAnsi="Times New Roman" w:cs="Times New Roman"/>
          <w:b/>
          <w:sz w:val="24"/>
          <w:szCs w:val="24"/>
        </w:rPr>
        <w:t>У</w:t>
      </w:r>
      <w:r w:rsidR="0078046C" w:rsidRPr="00913C03">
        <w:rPr>
          <w:rFonts w:ascii="Times New Roman" w:hAnsi="Times New Roman" w:cs="Times New Roman"/>
          <w:b/>
          <w:sz w:val="24"/>
          <w:szCs w:val="24"/>
        </w:rPr>
        <w:t>ровень обучения</w:t>
      </w:r>
      <w:r w:rsidRPr="00913C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Базовый</w:t>
      </w:r>
    </w:p>
    <w:p w:rsidR="0078046C" w:rsidRDefault="0078046C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3C03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тему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25D90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78046C" w:rsidRDefault="0078046C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Урок </w:t>
      </w:r>
      <w:r w:rsidR="00913C03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3 в системе уроков по творчеству О. Мандельштама</w:t>
      </w:r>
    </w:p>
    <w:p w:rsidR="0078046C" w:rsidRPr="0078046C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DC9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="00913C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046C">
        <w:rPr>
          <w:rFonts w:ascii="Times New Roman" w:hAnsi="Times New Roman" w:cs="Times New Roman"/>
          <w:b/>
          <w:sz w:val="24"/>
          <w:szCs w:val="24"/>
        </w:rPr>
        <w:t>Историзм поэтического мышления. Ассоциативная манера письма.</w:t>
      </w:r>
    </w:p>
    <w:p w:rsidR="0078046C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46C">
        <w:rPr>
          <w:rFonts w:ascii="Times New Roman" w:hAnsi="Times New Roman" w:cs="Times New Roman"/>
          <w:b/>
          <w:sz w:val="24"/>
          <w:szCs w:val="24"/>
        </w:rPr>
        <w:t>(«NotreDame», «Бессонница. Гомер. Тугие паруса»)</w:t>
      </w:r>
    </w:p>
    <w:p w:rsidR="0078046C" w:rsidRPr="000A5CE4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0A5CE4">
        <w:rPr>
          <w:rFonts w:ascii="Times New Roman" w:hAnsi="Times New Roman" w:cs="Times New Roman"/>
          <w:sz w:val="24"/>
          <w:szCs w:val="24"/>
        </w:rPr>
        <w:t xml:space="preserve">: </w:t>
      </w:r>
      <w:r w:rsidR="0035507B">
        <w:rPr>
          <w:rFonts w:ascii="Times New Roman" w:hAnsi="Times New Roman" w:cs="Times New Roman"/>
          <w:sz w:val="24"/>
          <w:szCs w:val="24"/>
        </w:rPr>
        <w:t>расширить представления учащихся по теме «Серебряный век» русской поэзии», пробудить интерес к лирике О. Мандельштама, показать культурологические и исторические  истоки творчества поэта.</w:t>
      </w:r>
    </w:p>
    <w:p w:rsidR="0078046C" w:rsidRPr="000A5CE4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b/>
          <w:sz w:val="24"/>
          <w:szCs w:val="24"/>
        </w:rPr>
        <w:t>Задачи урока</w:t>
      </w:r>
      <w:r w:rsidRPr="000A5CE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8046C" w:rsidRPr="000A5CE4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sz w:val="24"/>
          <w:szCs w:val="24"/>
        </w:rPr>
        <w:t xml:space="preserve">1. Рассмотреть, </w:t>
      </w:r>
      <w:r w:rsidR="0035507B">
        <w:rPr>
          <w:rFonts w:ascii="Times New Roman" w:hAnsi="Times New Roman" w:cs="Times New Roman"/>
          <w:sz w:val="24"/>
          <w:szCs w:val="24"/>
        </w:rPr>
        <w:t xml:space="preserve">совершенствовать умение работать с поэтическим текстом, выявлять исторические связи, идею текста на основе построения ассоциативных рядов. </w:t>
      </w:r>
    </w:p>
    <w:p w:rsidR="0078046C" w:rsidRPr="000A5CE4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sz w:val="24"/>
          <w:szCs w:val="24"/>
        </w:rPr>
        <w:t>2. Развивать умение учащихся интерпретировать поэтическое произведение.</w:t>
      </w:r>
    </w:p>
    <w:p w:rsidR="0035507B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sz w:val="24"/>
          <w:szCs w:val="24"/>
        </w:rPr>
        <w:t xml:space="preserve">3. </w:t>
      </w:r>
      <w:r w:rsidR="0035507B">
        <w:rPr>
          <w:rFonts w:ascii="Times New Roman" w:hAnsi="Times New Roman" w:cs="Times New Roman"/>
          <w:sz w:val="24"/>
          <w:szCs w:val="24"/>
        </w:rPr>
        <w:t>Воспитывать читательскую культуру, с</w:t>
      </w:r>
      <w:r w:rsidRPr="000A5CE4">
        <w:rPr>
          <w:rFonts w:ascii="Times New Roman" w:hAnsi="Times New Roman" w:cs="Times New Roman"/>
          <w:sz w:val="24"/>
          <w:szCs w:val="24"/>
        </w:rPr>
        <w:t xml:space="preserve">пособствовать </w:t>
      </w:r>
      <w:r w:rsidR="0035507B">
        <w:rPr>
          <w:rFonts w:ascii="Times New Roman" w:hAnsi="Times New Roman" w:cs="Times New Roman"/>
          <w:sz w:val="24"/>
          <w:szCs w:val="24"/>
        </w:rPr>
        <w:t>развитию художественного вкуса.</w:t>
      </w:r>
    </w:p>
    <w:p w:rsidR="0078046C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результаты.</w:t>
      </w:r>
    </w:p>
    <w:p w:rsidR="0078046C" w:rsidRPr="00321C37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Личностное понимание: </w:t>
      </w:r>
      <w:r w:rsidR="00BC3D8F" w:rsidRPr="00BC3D8F">
        <w:rPr>
          <w:rFonts w:ascii="Times New Roman" w:hAnsi="Times New Roman" w:cs="Times New Roman"/>
          <w:sz w:val="24"/>
          <w:szCs w:val="24"/>
        </w:rPr>
        <w:t>понимание</w:t>
      </w:r>
      <w:r w:rsidR="00DA04E1">
        <w:rPr>
          <w:rFonts w:ascii="Times New Roman" w:hAnsi="Times New Roman" w:cs="Times New Roman"/>
          <w:color w:val="000000"/>
          <w:sz w:val="24"/>
          <w:szCs w:val="24"/>
        </w:rPr>
        <w:t>творчества О. Мандельштама, его произведений</w:t>
      </w:r>
      <w:r w:rsidRPr="00321C37">
        <w:rPr>
          <w:rFonts w:ascii="Times New Roman" w:hAnsi="Times New Roman" w:cs="Times New Roman"/>
          <w:color w:val="000000"/>
          <w:sz w:val="24"/>
          <w:szCs w:val="24"/>
        </w:rPr>
        <w:t xml:space="preserve"> знание истории, языка, культуры своего народа; основ культурного наследия народов России и человечества; усв</w:t>
      </w:r>
      <w:r w:rsidR="00DA04E1">
        <w:rPr>
          <w:rFonts w:ascii="Times New Roman" w:hAnsi="Times New Roman" w:cs="Times New Roman"/>
          <w:color w:val="000000"/>
          <w:sz w:val="24"/>
          <w:szCs w:val="24"/>
        </w:rPr>
        <w:t>оение гуманистических ценностей.</w:t>
      </w:r>
      <w:r w:rsidR="00F65790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F65790" w:rsidRPr="00F65790">
        <w:rPr>
          <w:rFonts w:ascii="Times New Roman" w:hAnsi="Times New Roman" w:cs="Times New Roman"/>
          <w:color w:val="000000"/>
          <w:sz w:val="24"/>
          <w:szCs w:val="24"/>
        </w:rPr>
        <w:t>ормирование целостного мировоззрения</w:t>
      </w:r>
      <w:r w:rsidR="0081048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65790" w:rsidRPr="00F65790">
        <w:rPr>
          <w:rFonts w:ascii="Times New Roman" w:hAnsi="Times New Roman" w:cs="Times New Roman"/>
          <w:color w:val="000000"/>
          <w:sz w:val="24"/>
          <w:szCs w:val="24"/>
        </w:rPr>
        <w:t>учитывающего социальное, культурное, языковое, духовное многообразие мира</w:t>
      </w:r>
      <w:r w:rsidR="00F6579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8046C" w:rsidRPr="00321C37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1C3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Метапредметное понимание: </w:t>
      </w:r>
      <w:r w:rsidRPr="00321C37">
        <w:rPr>
          <w:rFonts w:ascii="Times New Roman" w:hAnsi="Times New Roman" w:cs="Times New Roman"/>
          <w:color w:val="000000"/>
          <w:sz w:val="24"/>
          <w:szCs w:val="24"/>
        </w:rPr>
        <w:t>умение самостоятельно определять цели своего обучения, адекватно и осознанно использовать речевые средства в соответствии с задачей коммуникации; прогнозировать содержание текста по заголовку/ключевым словам, выделят</w:t>
      </w:r>
      <w:r w:rsidR="00F65790">
        <w:rPr>
          <w:rFonts w:ascii="Times New Roman" w:hAnsi="Times New Roman" w:cs="Times New Roman"/>
          <w:color w:val="000000"/>
          <w:sz w:val="24"/>
          <w:szCs w:val="24"/>
        </w:rPr>
        <w:t xml:space="preserve">ь основную мысль, главные факты, </w:t>
      </w:r>
      <w:r w:rsidR="00F65790" w:rsidRPr="00F65790">
        <w:rPr>
          <w:rFonts w:ascii="Times New Roman" w:hAnsi="Times New Roman" w:cs="Times New Roman"/>
          <w:color w:val="000000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8046C" w:rsidRPr="00321C37" w:rsidRDefault="0078046C" w:rsidP="00913C03">
      <w:pPr>
        <w:pStyle w:val="a3"/>
        <w:spacing w:before="0" w:beforeAutospacing="0" w:after="0" w:afterAutospacing="0"/>
        <w:jc w:val="both"/>
        <w:rPr>
          <w:color w:val="000000"/>
        </w:rPr>
      </w:pPr>
      <w:r w:rsidRPr="00321C37">
        <w:rPr>
          <w:b/>
          <w:color w:val="000000"/>
        </w:rPr>
        <w:t xml:space="preserve">Предметное понимание: </w:t>
      </w:r>
      <w:r w:rsidRPr="00321C37">
        <w:rPr>
          <w:color w:val="000000"/>
        </w:rPr>
        <w:t xml:space="preserve">воспринимать на слух и полностью понимать речь учителя, 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 интервью); владение приёмами работы с текстом: умение пользоваться определённой стратегией </w:t>
      </w:r>
      <w:r w:rsidR="00F65790">
        <w:rPr>
          <w:color w:val="000000"/>
        </w:rPr>
        <w:t xml:space="preserve">чтения, формировать </w:t>
      </w:r>
      <w:r w:rsidR="00F65790" w:rsidRPr="00F65790">
        <w:rPr>
          <w:color w:val="000000"/>
        </w:rPr>
        <w:t xml:space="preserve">представление об особенностях образа жизни, быта, культуры страны/стран (всемирно известных достопримечательностях, выдающихся людях </w:t>
      </w:r>
      <w:r w:rsidR="00F65790">
        <w:rPr>
          <w:color w:val="000000"/>
        </w:rPr>
        <w:t>и их вкладе в мировую культуру).</w:t>
      </w:r>
    </w:p>
    <w:p w:rsidR="0078046C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CE4">
        <w:rPr>
          <w:rFonts w:ascii="Times New Roman" w:hAnsi="Times New Roman" w:cs="Times New Roman"/>
          <w:b/>
          <w:sz w:val="24"/>
          <w:szCs w:val="24"/>
        </w:rPr>
        <w:t>Техническое обеспечение</w:t>
      </w:r>
      <w:r w:rsidRPr="000A5CE4">
        <w:rPr>
          <w:rFonts w:ascii="Times New Roman" w:hAnsi="Times New Roman" w:cs="Times New Roman"/>
          <w:sz w:val="24"/>
          <w:szCs w:val="24"/>
        </w:rPr>
        <w:t xml:space="preserve"> урока: презентация, запись чтения</w:t>
      </w:r>
      <w:r w:rsidR="005C60B6">
        <w:rPr>
          <w:rFonts w:ascii="Times New Roman" w:hAnsi="Times New Roman" w:cs="Times New Roman"/>
          <w:sz w:val="24"/>
          <w:szCs w:val="24"/>
        </w:rPr>
        <w:t xml:space="preserve"> стихотворений мастерами слова. </w:t>
      </w:r>
    </w:p>
    <w:p w:rsidR="0078046C" w:rsidRDefault="0078046C" w:rsidP="00913C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046C" w:rsidRPr="00DB0B16" w:rsidRDefault="0078046C" w:rsidP="00913C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B16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F4144B" w:rsidRDefault="00F4144B" w:rsidP="00913C03">
      <w:pPr>
        <w:spacing w:after="0" w:line="240" w:lineRule="auto"/>
      </w:pPr>
    </w:p>
    <w:p w:rsidR="00AB67B2" w:rsidRPr="00DB0B16" w:rsidRDefault="00AB67B2" w:rsidP="00913C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B1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B0B16">
        <w:rPr>
          <w:rFonts w:ascii="Times New Roman" w:hAnsi="Times New Roman" w:cs="Times New Roman"/>
          <w:b/>
          <w:sz w:val="24"/>
          <w:szCs w:val="24"/>
        </w:rPr>
        <w:t>. Орг</w:t>
      </w:r>
      <w:r>
        <w:rPr>
          <w:rFonts w:ascii="Times New Roman" w:hAnsi="Times New Roman" w:cs="Times New Roman"/>
          <w:b/>
          <w:sz w:val="24"/>
          <w:szCs w:val="24"/>
        </w:rPr>
        <w:t xml:space="preserve">анизационный </w:t>
      </w:r>
      <w:r w:rsidRPr="00DB0B16">
        <w:rPr>
          <w:rFonts w:ascii="Times New Roman" w:hAnsi="Times New Roman" w:cs="Times New Roman"/>
          <w:b/>
          <w:sz w:val="24"/>
          <w:szCs w:val="24"/>
        </w:rPr>
        <w:t>момент</w:t>
      </w:r>
    </w:p>
    <w:p w:rsidR="00AB67B2" w:rsidRPr="00DB0B16" w:rsidRDefault="00AB67B2" w:rsidP="00913C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B1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B0B16">
        <w:rPr>
          <w:rFonts w:ascii="Times New Roman" w:hAnsi="Times New Roman" w:cs="Times New Roman"/>
          <w:b/>
          <w:sz w:val="24"/>
          <w:szCs w:val="24"/>
        </w:rPr>
        <w:t>. Беседа с учащимися. Стадия вызова.</w:t>
      </w:r>
    </w:p>
    <w:p w:rsidR="00F4144B" w:rsidRPr="00287499" w:rsidRDefault="00F4144B" w:rsidP="00913C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7499">
        <w:rPr>
          <w:rFonts w:ascii="Times New Roman" w:hAnsi="Times New Roman" w:cs="Times New Roman"/>
          <w:b/>
          <w:sz w:val="24"/>
          <w:szCs w:val="24"/>
        </w:rPr>
        <w:t>Слово учителя.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Запечатлейте на жизни волю 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Вашу твёрже камня, благороднее камня. 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Пусть каждый камешек в руке 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>Вашей загорится стоцветными огнями.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>Камень в Вашей руке - драгоценность.</w:t>
      </w:r>
    </w:p>
    <w:p w:rsidR="00F4144B" w:rsidRPr="00A323C7" w:rsidRDefault="00F4144B" w:rsidP="00913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 30.</w:t>
      </w:r>
      <w:r w:rsidR="00B449E5" w:rsidRPr="00A323C7">
        <w:rPr>
          <w:rFonts w:ascii="Times New Roman" w:hAnsi="Times New Roman" w:cs="Times New Roman"/>
          <w:sz w:val="24"/>
          <w:szCs w:val="24"/>
        </w:rPr>
        <w:t>01.19</w:t>
      </w:r>
      <w:r w:rsidRPr="00A323C7">
        <w:rPr>
          <w:rFonts w:ascii="Times New Roman" w:hAnsi="Times New Roman" w:cs="Times New Roman"/>
          <w:sz w:val="24"/>
          <w:szCs w:val="24"/>
        </w:rPr>
        <w:t>16.</w:t>
      </w:r>
      <w:bookmarkStart w:id="0" w:name="_GoBack"/>
      <w:bookmarkEnd w:id="0"/>
    </w:p>
    <w:p w:rsidR="00F4144B" w:rsidRDefault="00F4144B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Эта запись была  сделана  рукой Мандельштама на обороте 91 страницы экземпляра рукописи «Камня» из коллекции Я.И. Бердичевского. Как вы понимаете эти слова? (Слово «камень» имеет здесь переносное значение: главное качество камня, его твердость, сравнивается с волей человека, </w:t>
      </w:r>
      <w:r w:rsidRPr="00A323C7">
        <w:rPr>
          <w:rFonts w:ascii="Times New Roman" w:hAnsi="Times New Roman" w:cs="Times New Roman"/>
          <w:sz w:val="24"/>
          <w:szCs w:val="24"/>
        </w:rPr>
        <w:lastRenderedPageBreak/>
        <w:t xml:space="preserve">силой его души.Камень таких руках становится драгоценностью, потому что наполняется смыслом человеческого труда и творчества) </w:t>
      </w:r>
    </w:p>
    <w:p w:rsidR="005F5160" w:rsidRPr="00DB0B16" w:rsidRDefault="005F5160" w:rsidP="00913C03">
      <w:pPr>
        <w:pStyle w:val="a3"/>
        <w:spacing w:before="0" w:beforeAutospacing="0" w:after="0" w:afterAutospacing="0"/>
        <w:jc w:val="both"/>
        <w:rPr>
          <w:b/>
        </w:rPr>
      </w:pPr>
      <w:r w:rsidRPr="005F5160">
        <w:rPr>
          <w:b/>
          <w:lang w:val="en-US"/>
        </w:rPr>
        <w:t>III</w:t>
      </w:r>
      <w:r w:rsidRPr="005F5160">
        <w:rPr>
          <w:b/>
        </w:rPr>
        <w:t>.</w:t>
      </w:r>
      <w:r>
        <w:rPr>
          <w:b/>
        </w:rPr>
        <w:t>Мотивация учебной деятельности (учащиеся определяют тему, цели урока)</w:t>
      </w:r>
    </w:p>
    <w:p w:rsidR="00F4144B" w:rsidRPr="00A323C7" w:rsidRDefault="00F4144B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Эти слова как нельзя лучше характеризуют стихотворения О. Мандельштама, все его творчество. </w:t>
      </w:r>
      <w:r w:rsidR="00F53846" w:rsidRPr="00A323C7">
        <w:rPr>
          <w:rFonts w:ascii="Times New Roman" w:hAnsi="Times New Roman" w:cs="Times New Roman"/>
          <w:sz w:val="24"/>
          <w:szCs w:val="24"/>
        </w:rPr>
        <w:t>Поэт – это зодчий, вольный каменщик, умудренный временем. Он возводит нерушимое здание своей поэзии, прочное, на века.  «Камень Ф.И. Тютчева, что «с горы скатившись, лег в долине, сорвавшись сама собой,  иль был низвергнут мыслящей рукой » - есть слово», - так писал поэт в своей статье «Утро акмеизма». Но чтобы проникнуть в это здание, необходимо иметь ключи. Только посвящённый увидит все сокровища, в нем хранящиеся. Два ключа мы обретем, обратившись к теме сегодняшнего урока. Запишите её.</w:t>
      </w:r>
    </w:p>
    <w:p w:rsidR="006E7B46" w:rsidRPr="00A323C7" w:rsidRDefault="006E7B46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Обратимся к первому ключу. Как вы понимаете слово «историзм»? Объясните связь с поэтическим мышлением. </w:t>
      </w:r>
    </w:p>
    <w:p w:rsidR="006E7B46" w:rsidRPr="00A323C7" w:rsidRDefault="006E7B4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</w:t>
      </w:r>
      <w:r w:rsidRPr="00A323C7">
        <w:rPr>
          <w:rFonts w:ascii="Times New Roman" w:hAnsi="Times New Roman" w:cs="Times New Roman"/>
          <w:b/>
          <w:bCs/>
          <w:sz w:val="24"/>
          <w:szCs w:val="24"/>
        </w:rPr>
        <w:t>Историзм</w:t>
      </w:r>
      <w:r w:rsidRPr="00A323C7">
        <w:rPr>
          <w:rFonts w:ascii="Times New Roman" w:hAnsi="Times New Roman" w:cs="Times New Roman"/>
          <w:sz w:val="24"/>
          <w:szCs w:val="24"/>
        </w:rPr>
        <w:t xml:space="preserve"> — литературоведческое понятие, обозначающее одно из важных свойств художественной </w:t>
      </w:r>
      <w:r w:rsidRPr="00A323C7">
        <w:rPr>
          <w:rFonts w:ascii="Times New Roman" w:hAnsi="Times New Roman" w:cs="Times New Roman"/>
          <w:b/>
          <w:bCs/>
          <w:sz w:val="24"/>
          <w:szCs w:val="24"/>
        </w:rPr>
        <w:t>литературы</w:t>
      </w:r>
      <w:r w:rsidRPr="00A323C7">
        <w:rPr>
          <w:rFonts w:ascii="Times New Roman" w:hAnsi="Times New Roman" w:cs="Times New Roman"/>
          <w:sz w:val="24"/>
          <w:szCs w:val="24"/>
        </w:rPr>
        <w:t xml:space="preserve"> — ее способность в живых картинах, конкретных человеческих судьбах и характерах передавать облик той или иной исторической эпохи.  </w:t>
      </w:r>
      <w:r w:rsidRPr="00A323C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"Историзм присущ всем истинно художественным произведениям, независимо от того, изображают ли они современность или далекое прошлое. " (А.С. Сулейманов).</w:t>
      </w:r>
    </w:p>
    <w:p w:rsidR="006E7B46" w:rsidRDefault="006E7B4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E7B4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"Лирика исторична, ее качество определяется конкретным содержанием эпохи, она рисует переживания человека определенного времени и среды" (Л. Тодоров).</w:t>
      </w:r>
    </w:p>
    <w:p w:rsidR="006E7B46" w:rsidRPr="00A323C7" w:rsidRDefault="002259F2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>- Как вы понимаете эти высказывания? Какое качество поэзии они раскрывают?</w:t>
      </w:r>
    </w:p>
    <w:p w:rsidR="002259F2" w:rsidRPr="00A323C7" w:rsidRDefault="002259F2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 У Мандельштама было необыкновенно развито чувство историзма, ему свойственно переживание истории в себе и себя в истории. По Мандельштаму, все эпохи сосуществуют, прошлое предстоит открыть в будущем. Например, </w:t>
      </w:r>
      <w:r w:rsidRPr="00A323C7">
        <w:rPr>
          <w:rFonts w:ascii="Times New Roman" w:hAnsi="Times New Roman" w:cs="Times New Roman"/>
          <w:b/>
          <w:sz w:val="24"/>
          <w:szCs w:val="24"/>
        </w:rPr>
        <w:t xml:space="preserve">в "Разговоре о Данте" поэт говорит: "Сколько радостных предчувствий: Пушкин, Овидий, Гомер...". </w:t>
      </w:r>
      <w:r w:rsidRPr="00A323C7">
        <w:rPr>
          <w:rFonts w:ascii="Times New Roman" w:hAnsi="Times New Roman" w:cs="Times New Roman"/>
          <w:sz w:val="24"/>
          <w:szCs w:val="24"/>
        </w:rPr>
        <w:t>По Мандельштаму, достижения поэзии предыдущих веков должны соединиться с новыми открытиями.</w:t>
      </w:r>
    </w:p>
    <w:p w:rsidR="00E62A38" w:rsidRPr="00A323C7" w:rsidRDefault="002259F2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Мандельштам создал образы, выражающие капризную, причудливую игру воображения. </w:t>
      </w:r>
      <w:r w:rsidR="00E62A38" w:rsidRPr="00A323C7">
        <w:rPr>
          <w:rFonts w:ascii="Times New Roman" w:hAnsi="Times New Roman" w:cs="Times New Roman"/>
          <w:sz w:val="24"/>
          <w:szCs w:val="24"/>
        </w:rPr>
        <w:t xml:space="preserve">Одной из специфических черт поэтики Мандельштама второго периода становится ассоциативность. Что такое ассоциация? </w:t>
      </w:r>
    </w:p>
    <w:p w:rsidR="002259F2" w:rsidRPr="00A323C7" w:rsidRDefault="00E62A38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Ассоциация -  (от лат. associatio — соединение) связь между  явлениями, при которой актуализация (восприятие, представление) одного из них влечет за собой появление другого. Подчеркните ключевые слова определения. Как выдумаете, для чего нужна ассоциативность а поэзии? </w:t>
      </w:r>
      <w:r w:rsidR="000C5392" w:rsidRPr="00A323C7">
        <w:rPr>
          <w:rFonts w:ascii="Times New Roman" w:hAnsi="Times New Roman" w:cs="Times New Roman"/>
          <w:sz w:val="24"/>
          <w:szCs w:val="24"/>
        </w:rPr>
        <w:t>(Расширяет смысловое поле стихотворения, помогает понять замысел поэта, делает прочтение и восприятие текста более творческим, индивидуальным, включает в процесс сотворчества читателя)</w:t>
      </w:r>
    </w:p>
    <w:p w:rsidR="000C5392" w:rsidRPr="00287499" w:rsidRDefault="000C5392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Вот ключи, которые помогут нам более глубоко понять особенности поэтики лирики Мандельштама, совершить путешествие в иное время, иное пространство.  </w:t>
      </w:r>
    </w:p>
    <w:p w:rsidR="005F5160" w:rsidRPr="00287499" w:rsidRDefault="005F5160" w:rsidP="00913C03">
      <w:pPr>
        <w:pStyle w:val="a3"/>
        <w:spacing w:before="0" w:beforeAutospacing="0" w:after="0" w:afterAutospacing="0"/>
        <w:jc w:val="both"/>
        <w:rPr>
          <w:b/>
        </w:rPr>
      </w:pPr>
      <w:r w:rsidRPr="00DB0B16">
        <w:rPr>
          <w:b/>
          <w:lang w:val="en-US"/>
        </w:rPr>
        <w:t>IV</w:t>
      </w:r>
      <w:r w:rsidRPr="00DB0B16">
        <w:rPr>
          <w:b/>
        </w:rPr>
        <w:t xml:space="preserve">.  Анализ стихотворения </w:t>
      </w:r>
      <w:r w:rsidRPr="005F5160">
        <w:rPr>
          <w:b/>
        </w:rPr>
        <w:t>«NotreDame»</w:t>
      </w:r>
      <w:r w:rsidRPr="00287499">
        <w:rPr>
          <w:b/>
        </w:rPr>
        <w:t>.</w:t>
      </w:r>
    </w:p>
    <w:p w:rsidR="000C5392" w:rsidRPr="00A323C7" w:rsidRDefault="000C5392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Прочитайте название первого стихотворения, к которому мы обратимся. Как вы думаете, какой образ в центре произведения? (Собор Нотр Дам) </w:t>
      </w:r>
    </w:p>
    <w:p w:rsidR="000C5392" w:rsidRPr="00A323C7" w:rsidRDefault="000C5392" w:rsidP="00913C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23C7">
        <w:rPr>
          <w:rFonts w:ascii="Times New Roman" w:hAnsi="Times New Roman" w:cs="Times New Roman"/>
          <w:b/>
          <w:sz w:val="24"/>
          <w:szCs w:val="24"/>
        </w:rPr>
        <w:t>Сообщение ученика (презентация)</w:t>
      </w:r>
    </w:p>
    <w:p w:rsidR="000C5392" w:rsidRPr="00A323C7" w:rsidRDefault="006411A3" w:rsidP="00913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23C7">
        <w:rPr>
          <w:rFonts w:ascii="Times New Roman" w:hAnsi="Times New Roman" w:cs="Times New Roman"/>
          <w:sz w:val="24"/>
          <w:szCs w:val="24"/>
        </w:rPr>
        <w:t>- Какое впечатление производит собор? Запишите их в тетрадь. (Монументальный, величественный, легкий, изящный, загадочный)</w:t>
      </w:r>
    </w:p>
    <w:p w:rsidR="006411A3" w:rsidRPr="00A323C7" w:rsidRDefault="006411A3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hAnsi="Times New Roman" w:cs="Times New Roman"/>
          <w:sz w:val="24"/>
          <w:szCs w:val="24"/>
        </w:rPr>
        <w:t xml:space="preserve">- </w:t>
      </w: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>В 1908 году Осип Мандельштам становится слушателем Сорбонны, изучая в престижном европейском университете французскую литературу. Попутно молодой поэт очень много путешествует и знакомиться с достопримечательностями страны. Одно из самых глубоких и неизгладимых впечатлений на него производит Собор парижской Богоматери, которому в 1912 году Мандельштам посвятит свое стихотворение «NotreDame»</w:t>
      </w:r>
      <w:r w:rsidR="000340DD"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сборника «Камень»</w:t>
      </w: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340DD"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Вновь обращаясь к тематике камня, рассмотрим очень важную ассоциативную линию этого образа. Камень - нечто прочное, вечное, несущее отпечаток веков. Лишь камень, недвижимый, бессмертный, мог стать свидетелем великих исторических событий, разрушения или созидания. Глядя в гладкую недвижимую твердь, человек возвращается в своих мыслях на тысячи лет назад. </w:t>
      </w: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Послушайте стихотворение. (Звучит запись чтения стихотворения) </w:t>
      </w:r>
    </w:p>
    <w:p w:rsidR="001A396F" w:rsidRPr="00587F44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7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«NotreDame» Осип Мандельштам</w:t>
      </w:r>
    </w:p>
    <w:p w:rsidR="001A396F" w:rsidRPr="00587F44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Где римский судия судил чужой народ,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Стоит базилика,- и, радостный и первый,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Как некогда Адам, распластывая нервы,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Играет мышцами крестовый легкий свод.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Но выдает себя снаружи тайный план: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Здесь позаботилась подпружных арок сила,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Чтоб масса грузная стены не сокрушила,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 свода дерзкого бездействует таран.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Стихийный лабиринт, непостижимый лес,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Души готической рассудочная пропасть,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Египетская мощь и христианства робость,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 тростинкой рядом — дуб, и всюду царь — отвес.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Но чем внимательней, твердыня NotreDame,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Я изучал твои чудовищные ребра,</w:t>
      </w:r>
    </w:p>
    <w:p w:rsidR="001A396F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Тем чаще думал я: из тяжести недоброй</w:t>
      </w:r>
    </w:p>
    <w:p w:rsidR="004609C9" w:rsidRPr="00A323C7" w:rsidRDefault="001A396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 я когда-нибудь прекрасное создам.</w:t>
      </w:r>
    </w:p>
    <w:p w:rsidR="004609C9" w:rsidRPr="00A323C7" w:rsidRDefault="004609C9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0DD" w:rsidRPr="00587F44" w:rsidRDefault="000340DD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стихотворения «NotreDame»</w:t>
      </w:r>
    </w:p>
    <w:p w:rsidR="001D2BB0" w:rsidRDefault="000340DD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 каким чувством автор рассказывает о готическом соборе  - соборе Парижской Богоматери? Исследователь М. Гаспаров предлагает для лучшего понимания смысла стихотворения пересказать его своими словами по строфам. </w:t>
      </w:r>
      <w:r w:rsid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</w:t>
      </w:r>
      <w:r w:rsidR="0099659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глубоко понять смысл стих</w:t>
      </w:r>
      <w:r w:rsid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отворения можно понять, только расширив свои знания в архитектуре, истории. Послушайте небольшое сообщение.</w:t>
      </w:r>
    </w:p>
    <w:p w:rsidR="001D2BB0" w:rsidRDefault="001D2BB0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66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Сообщение ученика «История и архитектура»</w:t>
      </w:r>
    </w:p>
    <w:p w:rsidR="000340DD" w:rsidRDefault="001D2BB0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Сколько строф</w:t>
      </w:r>
      <w:r w:rsidR="000340DD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произведении? </w:t>
      </w:r>
      <w:r w:rsidR="001A396F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1A396F" w:rsidRPr="00587F4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 строфы. В первой (экспозиция) собор на месте римского судилища, там, где находился древний храм Юпитера, радостный, легкий. Он похож на человека сильного, физически развитого, античного (вспомните древнегреческие и древнеримские статуи и скульптуры!).  Вторая строфа раскрывает это впечатление: легкость здания связана с секретами его строения, свод поддерживает сила арок</w:t>
      </w:r>
      <w:r w:rsidR="004609C9" w:rsidRPr="00587F4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 В третьей строфе звучат мотивы разных культур: европейская готика, египетская мощь и «христианская робость». Четвертая позволяет связать два вида искусства – архитектуру и поэзию.</w:t>
      </w:r>
      <w:r w:rsidR="001A396F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609C9" w:rsidRPr="00587F44" w:rsidRDefault="004609C9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44">
        <w:rPr>
          <w:rFonts w:ascii="Times New Roman" w:hAnsi="Times New Roman" w:cs="Times New Roman"/>
          <w:sz w:val="24"/>
          <w:szCs w:val="24"/>
        </w:rPr>
        <w:t xml:space="preserve">- 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NotreDame, собор Парижской Богоматери, знаменитый памятник ранней французской готики, представляет собой преображенный камень, ставший воздушным храмом, вместилищем мудрости. Первая же строка («Где римский судия судил чужой народ») отсылает читателя к историчес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кому факту: NotreDame стоит на острове Сите, где находилась древняя Лютеция — колония, основанная Римом. Так в стихотворении возникает римская тема, которая дает возможность ощу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тить историю как единый архитектурный замысел. Эта тема несет в себе объединяющее начало, совмещая различные культурные контексты в стихотворении.</w:t>
      </w:r>
    </w:p>
    <w:p w:rsidR="004609C9" w:rsidRPr="00587F44" w:rsidRDefault="004609C9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Первые две строфы стихотворения построены по принципу антитезы: внешнему противопос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тавлено внутреннее. Найдите ее в стихотворении. («Крестовый легкий свод» обнаруживает «тайный план» — «массу грузную стены».) </w:t>
      </w:r>
    </w:p>
    <w:p w:rsidR="004609C9" w:rsidRPr="00587F44" w:rsidRDefault="004609C9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Чтобы лучше понять авторский замысел, давайте уточним некоторые словесные ряды. Как вы понимаете слова «и, радостный и первый» свод? (числительное «первый» равно по значения слову «ведущий»</w:t>
      </w:r>
      <w:r w:rsidR="00F22A5C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тоже время оно связано с именем Адама, первого человека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F22A5C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может обозначать слово «Адам»? Как оно связано с поэтикой модернизма?  </w:t>
      </w:r>
      <w:r w:rsidR="00F22A5C" w:rsidRPr="00587F4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(«Адам», возможно</w:t>
      </w:r>
      <w:r w:rsidR="00774E4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r w:rsidR="00F22A5C" w:rsidRPr="00587F4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указывает на «адамизм», второе название акмеизма</w:t>
      </w:r>
      <w:r w:rsidR="00F22A5C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120F7" w:rsidRPr="009120F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Кроме того, Адам сравнивается с поэтом, который, как и первый человек, должен дать название всему на земле.</w:t>
      </w:r>
      <w:r w:rsidR="00F22A5C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Какое значение тогда может приобретать слово свод? Обратите внимание на то, что </w:t>
      </w:r>
      <w:r w:rsidR="00F22A5C" w:rsidRPr="00587F44">
        <w:rPr>
          <w:rStyle w:val="w"/>
          <w:rFonts w:ascii="Times New Roman" w:hAnsi="Times New Roman" w:cs="Times New Roman"/>
          <w:sz w:val="24"/>
          <w:szCs w:val="24"/>
        </w:rPr>
        <w:t xml:space="preserve">в готическойархитектуреполучилираспространениестрельчатыесводы, </w:t>
      </w:r>
      <w:r w:rsidR="00F22A5C" w:rsidRPr="00587F44">
        <w:rPr>
          <w:rStyle w:val="w"/>
          <w:rFonts w:ascii="Times New Roman" w:hAnsi="Times New Roman" w:cs="Times New Roman"/>
          <w:sz w:val="24"/>
          <w:szCs w:val="24"/>
        </w:rPr>
        <w:lastRenderedPageBreak/>
        <w:t>разновидностьюсводаявляется</w:t>
      </w:r>
      <w:r w:rsidR="00F22A5C" w:rsidRPr="00587F44">
        <w:rPr>
          <w:rStyle w:val="w"/>
          <w:rFonts w:ascii="Times New Roman" w:hAnsi="Times New Roman" w:cs="Times New Roman"/>
          <w:i/>
          <w:iCs/>
          <w:sz w:val="24"/>
          <w:szCs w:val="24"/>
        </w:rPr>
        <w:t xml:space="preserve">купол, устремленный вверх. </w:t>
      </w:r>
      <w:r w:rsidR="00F22A5C" w:rsidRPr="00587F44">
        <w:rPr>
          <w:rStyle w:val="w"/>
          <w:rFonts w:ascii="Times New Roman" w:hAnsi="Times New Roman" w:cs="Times New Roman"/>
          <w:sz w:val="24"/>
          <w:szCs w:val="24"/>
        </w:rPr>
        <w:t>(</w:t>
      </w:r>
      <w:r w:rsidR="00F22A5C" w:rsidRPr="00587F44">
        <w:rPr>
          <w:rStyle w:val="w"/>
          <w:rFonts w:ascii="Times New Roman" w:hAnsi="Times New Roman" w:cs="Times New Roman"/>
          <w:i/>
          <w:sz w:val="24"/>
          <w:szCs w:val="24"/>
        </w:rPr>
        <w:t>Слово «свод» приобретает значение вершины, острия, что также обнаруживает связь с акмеизмом и с поэзией в целом</w:t>
      </w:r>
      <w:r w:rsidR="00F22A5C" w:rsidRPr="00587F44">
        <w:rPr>
          <w:rStyle w:val="w"/>
          <w:rFonts w:ascii="Times New Roman" w:hAnsi="Times New Roman" w:cs="Times New Roman"/>
          <w:sz w:val="24"/>
          <w:szCs w:val="24"/>
        </w:rPr>
        <w:t>)</w:t>
      </w:r>
      <w:r w:rsidR="00BD1809" w:rsidRPr="00587F44">
        <w:rPr>
          <w:rStyle w:val="w"/>
          <w:rFonts w:ascii="Times New Roman" w:hAnsi="Times New Roman" w:cs="Times New Roman"/>
          <w:sz w:val="24"/>
          <w:szCs w:val="24"/>
        </w:rPr>
        <w:t xml:space="preserve"> Какое значение приобретает в данном контексте слово «нервы»? (</w:t>
      </w:r>
      <w:r w:rsidR="001D2BB0">
        <w:rPr>
          <w:rStyle w:val="w"/>
          <w:rFonts w:ascii="Times New Roman" w:hAnsi="Times New Roman" w:cs="Times New Roman"/>
          <w:sz w:val="24"/>
          <w:szCs w:val="24"/>
        </w:rPr>
        <w:t>Слово связано с названием купольных крыльев «нервюры».</w:t>
      </w:r>
      <w:r w:rsidR="001D2BB0">
        <w:rPr>
          <w:rStyle w:val="w"/>
          <w:rFonts w:ascii="Times New Roman" w:hAnsi="Times New Roman" w:cs="Times New Roman"/>
          <w:i/>
          <w:sz w:val="24"/>
          <w:szCs w:val="24"/>
        </w:rPr>
        <w:t>Возможно, ассоциируется</w:t>
      </w:r>
      <w:r w:rsidR="00BD1809" w:rsidRPr="00774E4F">
        <w:rPr>
          <w:rStyle w:val="w"/>
          <w:rFonts w:ascii="Times New Roman" w:hAnsi="Times New Roman" w:cs="Times New Roman"/>
          <w:i/>
          <w:sz w:val="24"/>
          <w:szCs w:val="24"/>
        </w:rPr>
        <w:t xml:space="preserve"> со значением слова «жила»</w:t>
      </w:r>
      <w:r w:rsidR="00D975CA" w:rsidRPr="00774E4F">
        <w:rPr>
          <w:rStyle w:val="w"/>
          <w:rFonts w:ascii="Times New Roman" w:hAnsi="Times New Roman" w:cs="Times New Roman"/>
          <w:i/>
          <w:sz w:val="24"/>
          <w:szCs w:val="24"/>
        </w:rPr>
        <w:t xml:space="preserve"> как носителя</w:t>
      </w:r>
      <w:r w:rsidR="00BD1809" w:rsidRPr="00774E4F">
        <w:rPr>
          <w:rStyle w:val="w"/>
          <w:rFonts w:ascii="Times New Roman" w:hAnsi="Times New Roman" w:cs="Times New Roman"/>
          <w:i/>
          <w:sz w:val="24"/>
          <w:szCs w:val="24"/>
        </w:rPr>
        <w:t xml:space="preserve"> напряженной силы, ее сосредоточи</w:t>
      </w:r>
      <w:r w:rsidR="00D975CA" w:rsidRPr="00774E4F">
        <w:rPr>
          <w:rStyle w:val="w"/>
          <w:rFonts w:ascii="Times New Roman" w:hAnsi="Times New Roman" w:cs="Times New Roman"/>
          <w:i/>
          <w:sz w:val="24"/>
          <w:szCs w:val="24"/>
        </w:rPr>
        <w:t>я</w:t>
      </w:r>
      <w:r w:rsidR="00BD1809" w:rsidRPr="00774E4F">
        <w:rPr>
          <w:rStyle w:val="w"/>
          <w:rFonts w:ascii="Times New Roman" w:hAnsi="Times New Roman" w:cs="Times New Roman"/>
          <w:i/>
          <w:sz w:val="24"/>
          <w:szCs w:val="24"/>
        </w:rPr>
        <w:t>. Значение этого слова противопоставлено слову «легкий». За внешней легкостью скрывается огромное напряжение</w:t>
      </w:r>
      <w:r w:rsidR="00D975CA" w:rsidRPr="00774E4F">
        <w:rPr>
          <w:rStyle w:val="w"/>
          <w:rFonts w:ascii="Times New Roman" w:hAnsi="Times New Roman" w:cs="Times New Roman"/>
          <w:i/>
          <w:sz w:val="24"/>
          <w:szCs w:val="24"/>
        </w:rPr>
        <w:t>.</w:t>
      </w:r>
      <w:r w:rsidR="00BD1809" w:rsidRPr="00774E4F">
        <w:rPr>
          <w:rStyle w:val="w"/>
          <w:rFonts w:ascii="Times New Roman" w:hAnsi="Times New Roman" w:cs="Times New Roman"/>
          <w:i/>
          <w:sz w:val="24"/>
          <w:szCs w:val="24"/>
        </w:rPr>
        <w:t>)</w:t>
      </w:r>
    </w:p>
    <w:p w:rsidR="00A37861" w:rsidRPr="002A0236" w:rsidRDefault="00BD1809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7F44">
        <w:rPr>
          <w:rFonts w:ascii="Times New Roman" w:hAnsi="Times New Roman" w:cs="Times New Roman"/>
          <w:sz w:val="24"/>
          <w:szCs w:val="24"/>
        </w:rPr>
        <w:t xml:space="preserve">- </w:t>
      </w:r>
      <w:r w:rsidR="00774E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Потрясенный </w:t>
      </w:r>
      <w:r w:rsidR="00774E4F"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красотой</w:t>
      </w:r>
      <w:r w:rsidR="00774E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величием 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собор</w:t>
      </w:r>
      <w:r w:rsidR="00774E4F">
        <w:rPr>
          <w:rFonts w:ascii="Times New Roman" w:eastAsia="Times New Roman" w:hAnsi="Times New Roman" w:cs="Times New Roman"/>
          <w:sz w:val="24"/>
          <w:szCs w:val="24"/>
          <w:lang w:eastAsia="ru-RU"/>
        </w:rPr>
        <w:t>а, поэт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отмечает, что </w:t>
      </w:r>
      <w:r w:rsidRPr="00774E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«распластывая нервы, играет мышцами крестовый легкий свод».</w:t>
      </w:r>
      <w:r w:rsidRPr="00587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Здание словно оживает, становится похожим на человека, в котором заключена огромная внутренняя сила. В этом здании прекрасно уживаются величие и изящество, монументальность и воздушность. Это сочетание будоражит воображение,  чувство страха борется с чувством восхищения. Точно из таких же противоречий состоит и сам собор, мощный купол которого давно бы уже рухнул, если бы о нем не «позаботилась подпружных арок сила». Продуманная до мелочей конструкция при этом выглядит настолько головокружительно, что поэт не устает любоваться собором и постепенно не только проникается его духом, но и понимает, почему это сооружение по праву считается одним из самых красивых в мире. </w:t>
      </w:r>
      <w:r w:rsidR="00A37861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Ничто не может повредить ему: «</w:t>
      </w:r>
      <w:r w:rsidR="00A37861"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378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асса грузная стены не сокрушила, и </w:t>
      </w:r>
      <w:r w:rsidR="00A37861"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свода дерзкого бездействует таран</w:t>
      </w:r>
      <w:r w:rsidR="00A378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="00996595" w:rsidRPr="002A02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Посмотрите на фотографии собора, послушайте </w:t>
      </w:r>
      <w:r w:rsidR="00CA4609" w:rsidRPr="002A02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звуки органа, представьте себя внутри здания.</w:t>
      </w:r>
    </w:p>
    <w:p w:rsidR="001D2BB0" w:rsidRDefault="00A37861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Готический стиль – это система противоборствующих сил: соответственно, стиль стихотворения – это система контрастов, антитез. Гуще всего они – мы это заметили – в </w:t>
      </w:r>
      <w:r w:rsid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>III строфе. Самая яркая из них «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>Души готической рассудочная пропасть</w:t>
      </w:r>
      <w:r w:rsid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Попробуйте объяснить образный ряд этой строфы. </w:t>
      </w:r>
    </w:p>
    <w:p w:rsidR="00FD3D56" w:rsidRDefault="001D2BB0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r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Пропасть – бездна, это что-то иррациональное, но здесь даже пропасть, оказывается, рационально построена человеческим рассудком. Стихийный лабиринт – это нечто горизонтальное, имеющее в себе загадку, тайны, с неизвестным выходом. Непостижимый лес – нечто вертикальное, тоже контраст, важен эпитет «непостижимый» - возможно, не доступный разуму простого человека</w:t>
      </w:r>
      <w:r w:rsidR="00FD3D56"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Стихийный лабиринт - </w:t>
      </w:r>
      <w:r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природные стихии организованы в человеческую постройку, запутанную, но сознательно запутанную</w:t>
      </w:r>
      <w:r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D3D56" w:rsidRDefault="00FD3D5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 – это напоминание об очень популярном в эпоху символизма сонете Бодлера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Соответствия». Вот первые 2 строфы из него.</w:t>
      </w:r>
    </w:p>
    <w:p w:rsidR="00FD3D56" w:rsidRPr="00FD3D56" w:rsidRDefault="00FD3D5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Шарль Бодлер«Соответствия»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- строгий храм, где строй живых колонн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Порой чуть внятный звук украдкою уронит;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Лесами символов бредет, в их чащах тонет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Смущенный человек, их взглядом умилен.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эхо отзвуков в один аккорд неясный,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все едино, свет и ночи темнота,</w:t>
      </w:r>
    </w:p>
    <w:p w:rsidR="00FD3D56" w:rsidRP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Благоухания и звуки и цвета</w:t>
      </w:r>
    </w:p>
    <w:p w:rsidR="00FD3D56" w:rsidRDefault="00FD3D56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D5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ней сочетаются в гармонии согласной.</w:t>
      </w:r>
    </w:p>
    <w:p w:rsidR="00FD3D56" w:rsidRDefault="00FD3D5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рирода – это храм, в котором человек проходит сквозь лес символов, взирающих на него, и в этом лесу смешиваются и соотносятся звуки, запахи и краски, увлекая душу в беспредельность. Но это напоминание полемическое: у символистов природа была нерукотворным храмом, у Мандельштама, наоборот, рукотворный храм становится природой. </w:t>
      </w:r>
    </w:p>
    <w:p w:rsidR="00FD3D56" w:rsidRDefault="00FD3D5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антитезу мы видим в этой строфе? (</w:t>
      </w:r>
      <w:r w:rsidR="001D2BB0"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Египетская мощь и христ</w:t>
      </w:r>
      <w:r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ианства робость – </w:t>
      </w:r>
      <w:r w:rsidR="001D2BB0"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христианский страх Божий неожиданно побуждает возводить постройки не смиренные и убогие, а могучие, как египетские пирами</w:t>
      </w:r>
      <w:r w:rsidRPr="00FD3D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87F44" w:rsidRDefault="00FD3D56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тростинкой рядом дуб – та же мысль, но в конкретном образе. В подтексте этого образа – басни Лафонтена и Крылова: в бурю дуб гибнет, а тростинка гнется, но выживает; а за ней – еще один подтекст с контрастом, сентенция Паскаля: </w:t>
      </w:r>
      <w:r w:rsidR="00B6595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D2BB0" w:rsidRPr="00FD3D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Человек – лишь тростинка, но тростинка мыслящая</w:t>
      </w:r>
      <w:r w:rsidR="00B659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 нас ее помнят по строчке Тютчева: </w:t>
      </w:r>
      <w:r w:rsidR="001D2BB0" w:rsidRPr="00FD3D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...и ропщет мыслящий тростник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В</w:t>
      </w:r>
      <w:r w:rsidR="001D2BB0" w:rsidRPr="001D2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ранних стихах самого Мандельштама тростинка, вырастающа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из болота, была символом такого важного понятия, как христианство.</w:t>
      </w:r>
    </w:p>
    <w:p w:rsidR="009921BD" w:rsidRDefault="00BD1809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3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C8176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C8176F" w:rsidRPr="00C8176F">
        <w:rPr>
          <w:rFonts w:ascii="Times New Roman" w:eastAsia="Times New Roman" w:hAnsi="Times New Roman" w:cs="Times New Roman"/>
          <w:sz w:val="24"/>
          <w:szCs w:val="24"/>
          <w:lang w:eastAsia="ru-RU"/>
        </w:rPr>
        <w:t>NotreDame</w:t>
      </w:r>
      <w:r w:rsid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8176F" w:rsidRPr="00C817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стихотворение о храме, но это не религиозное стихотворение. Мандельштам смотрит на храм не глазами верующего, а глазами мастера, строителя, которому неважно, для какого бога он строит, а важно только, чтобы его постройка простояла прочно и долго.</w:t>
      </w:r>
      <w:r w:rsidR="009921BD" w:rsidRP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Обращаясь к собору, поэт отмечает: «Я</w:t>
      </w:r>
      <w:r w:rsid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изучал твои чудовищные ребра», чтобы постичь тайну величественного здания</w:t>
      </w:r>
      <w:r w:rsidR="009921BD" w:rsidRP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четвертой строфе поэт приходит к выводам. Как вы их понимаете? Запишите в тетрадь. (</w:t>
      </w:r>
      <w:r w:rsidR="009921BD" w:rsidRPr="009921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«Из тяжести недоброй и я когда-нибудь прекрасное создам…», — отмечает автор, утверждая, что слова являются таким же строительным материалом, как и камень, если у человека есть дар, то он может «соорудить» настоящий литературный шедевр, которым даже спустя века будут восхищаться благодарные потомки</w:t>
      </w:r>
      <w:r w:rsidR="009921BD" w:rsidRP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921B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A31C5" w:rsidRPr="00287499" w:rsidRDefault="000A31C5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60C9F">
        <w:rPr>
          <w:rFonts w:ascii="Times New Roman" w:eastAsia="Times New Roman" w:hAnsi="Times New Roman" w:cs="Times New Roman"/>
          <w:sz w:val="24"/>
          <w:szCs w:val="24"/>
          <w:lang w:eastAsia="ru-RU"/>
        </w:rPr>
        <w:t>В 4 строфе поэт утверждает: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менно искусство </w:t>
      </w:r>
      <w:r w:rsidR="003F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любом своем проявлении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становится связующей силой: соединяет различные культуры, эпохи. В нем заключены огромные силы, позволяющие созидать, творить, утверждать жизнь. </w:t>
      </w:r>
    </w:p>
    <w:p w:rsidR="005F5160" w:rsidRPr="005F5160" w:rsidRDefault="005F5160" w:rsidP="00913C03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  <w:lang w:val="en-US"/>
        </w:rPr>
      </w:pPr>
      <w:r w:rsidRPr="005F516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5F51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Анализ стихотворения </w:t>
      </w:r>
      <w:r w:rsidRPr="005F5160">
        <w:rPr>
          <w:rStyle w:val="a4"/>
          <w:rFonts w:ascii="Times New Roman" w:hAnsi="Times New Roman" w:cs="Times New Roman"/>
          <w:sz w:val="24"/>
          <w:szCs w:val="24"/>
        </w:rPr>
        <w:t xml:space="preserve">«Бессонница. Гомер. Тугие паруса» </w:t>
      </w:r>
      <w:r>
        <w:rPr>
          <w:rStyle w:val="a4"/>
          <w:rFonts w:ascii="Times New Roman" w:hAnsi="Times New Roman" w:cs="Times New Roman"/>
          <w:sz w:val="24"/>
          <w:szCs w:val="24"/>
          <w:lang w:val="en-US"/>
        </w:rPr>
        <w:t>.</w:t>
      </w:r>
    </w:p>
    <w:p w:rsidR="00B01149" w:rsidRDefault="00E00E4C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сборнике</w:t>
      </w:r>
      <w:r w:rsidRPr="00E00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00E4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ь» преобладает</w:t>
      </w:r>
      <w:r w:rsidRPr="00E00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культур и исторических стилей.  Поэт</w:t>
      </w:r>
      <w:r w:rsidRPr="00E00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хорошо знаком как усердный читатель «Илиады» в переводе Гнедича. Для Мандельштама 1910-х годов античная красота отмечает своей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ечатью любые явления жизни. В 1915 году написано стихотворение </w:t>
      </w:r>
      <w:r w:rsidR="00A000EB" w:rsidRPr="00A000EB">
        <w:rPr>
          <w:rFonts w:ascii="Times New Roman" w:eastAsia="Times New Roman" w:hAnsi="Times New Roman" w:cs="Times New Roman"/>
          <w:sz w:val="24"/>
          <w:szCs w:val="24"/>
          <w:lang w:eastAsia="ru-RU"/>
        </w:rPr>
        <w:t>«Бессонница. Гомер. Тугие паруса»</w:t>
      </w:r>
      <w:r w:rsidR="00A000EB">
        <w:rPr>
          <w:rFonts w:ascii="Times New Roman" w:eastAsia="Times New Roman" w:hAnsi="Times New Roman" w:cs="Times New Roman"/>
          <w:sz w:val="24"/>
          <w:szCs w:val="24"/>
          <w:lang w:eastAsia="ru-RU"/>
        </w:rPr>
        <w:t>.  (звучит чтение стихотворения)</w:t>
      </w:r>
    </w:p>
    <w:p w:rsidR="00A000EB" w:rsidRDefault="00A000EB" w:rsidP="00913C03">
      <w:pPr>
        <w:pStyle w:val="a3"/>
        <w:spacing w:before="0" w:beforeAutospacing="0" w:after="0" w:afterAutospacing="0"/>
      </w:pPr>
      <w:r>
        <w:rPr>
          <w:rStyle w:val="a4"/>
        </w:rPr>
        <w:t>«Бессонница. Гомер. Тугие паруса» Осип Мандельштам</w:t>
      </w:r>
    </w:p>
    <w:p w:rsidR="00A000EB" w:rsidRDefault="00A000EB" w:rsidP="00913C03">
      <w:pPr>
        <w:pStyle w:val="a3"/>
        <w:spacing w:before="0" w:beforeAutospacing="0" w:after="0" w:afterAutospacing="0"/>
      </w:pPr>
      <w:r>
        <w:t>Бессонница. Гомер. Тугие паруса.</w:t>
      </w:r>
      <w:r>
        <w:br/>
        <w:t>Я список кораблей прочел до середины:</w:t>
      </w:r>
      <w:r>
        <w:br/>
        <w:t>Сей длинный выводок, сей поезд журавлиный,</w:t>
      </w:r>
      <w:r>
        <w:br/>
        <w:t>Что над Элладою когда-то поднялся.</w:t>
      </w:r>
    </w:p>
    <w:p w:rsidR="00A000EB" w:rsidRDefault="00A000EB" w:rsidP="00913C03">
      <w:pPr>
        <w:pStyle w:val="a3"/>
        <w:spacing w:before="0" w:beforeAutospacing="0" w:after="0" w:afterAutospacing="0"/>
      </w:pPr>
      <w:r>
        <w:t>Как журавлиный клин в чужие рубежи,-</w:t>
      </w:r>
      <w:r>
        <w:br/>
        <w:t>На головах царей божественная пена,-</w:t>
      </w:r>
      <w:r>
        <w:br/>
        <w:t>Куда плывете вы? Когда бы не Елена,</w:t>
      </w:r>
      <w:r>
        <w:br/>
        <w:t>Что Троя вам одна, ахейские мужи?</w:t>
      </w:r>
    </w:p>
    <w:p w:rsidR="00A000EB" w:rsidRDefault="00A000EB" w:rsidP="00913C03">
      <w:pPr>
        <w:pStyle w:val="a3"/>
        <w:spacing w:before="0" w:beforeAutospacing="0" w:after="0" w:afterAutospacing="0"/>
      </w:pPr>
      <w:r>
        <w:t>И море, и Гомер — всё движется любовью.</w:t>
      </w:r>
      <w:r>
        <w:br/>
        <w:t>Кого же слушать мне? И вот Гомер молчит,</w:t>
      </w:r>
      <w:r>
        <w:br/>
        <w:t>И море черное, витийствуя, шумит</w:t>
      </w:r>
      <w:r>
        <w:br/>
        <w:t>И с тяжким грохотом подходит к изголовью.</w:t>
      </w:r>
    </w:p>
    <w:p w:rsidR="000E3351" w:rsidRDefault="000E3351" w:rsidP="00913C03">
      <w:pPr>
        <w:pStyle w:val="a3"/>
        <w:spacing w:before="0" w:beforeAutospacing="0" w:after="0" w:afterAutospacing="0"/>
      </w:pPr>
    </w:p>
    <w:p w:rsidR="00DE4EA0" w:rsidRDefault="00DE4EA0" w:rsidP="00913C03">
      <w:pPr>
        <w:pStyle w:val="a3"/>
        <w:spacing w:before="0" w:beforeAutospacing="0" w:after="0" w:afterAutospacing="0"/>
        <w:jc w:val="both"/>
      </w:pPr>
      <w:r>
        <w:t xml:space="preserve">- </w:t>
      </w:r>
      <w:r w:rsidRPr="00DE4EA0">
        <w:t>Чем привлекло это стихотворение, какие чувства вызвало?</w:t>
      </w:r>
    </w:p>
    <w:p w:rsidR="00A000EB" w:rsidRDefault="00DE4EA0" w:rsidP="00913C03">
      <w:pPr>
        <w:pStyle w:val="a3"/>
        <w:spacing w:before="0" w:beforeAutospacing="0" w:after="0" w:afterAutospacing="0"/>
        <w:jc w:val="both"/>
      </w:pPr>
      <w:r>
        <w:t>- Какова творческая история произведения, его мифологическая основа? (сообщения подготовленных учеников)</w:t>
      </w:r>
    </w:p>
    <w:p w:rsidR="00DE4EA0" w:rsidRDefault="00DE4EA0" w:rsidP="00913C03">
      <w:pPr>
        <w:pStyle w:val="a3"/>
        <w:spacing w:before="0" w:beforeAutospacing="0" w:after="0" w:afterAutospacing="0"/>
        <w:jc w:val="both"/>
      </w:pPr>
      <w:r>
        <w:t>- Назовите все, что привлекло ваше внимание в этом стихотворении. Перечислите основные образы. (лирический герой, бессонница, Гомер, корабли, паруса, море, Елена и т.д.)</w:t>
      </w:r>
    </w:p>
    <w:p w:rsidR="00DE4EA0" w:rsidRDefault="00DE4EA0" w:rsidP="00913C03">
      <w:pPr>
        <w:pStyle w:val="a3"/>
        <w:spacing w:before="0" w:beforeAutospacing="0" w:after="0" w:afterAutospacing="0"/>
        <w:jc w:val="both"/>
      </w:pPr>
      <w:r>
        <w:t xml:space="preserve">- </w:t>
      </w:r>
      <w:r w:rsidR="002F3CD3">
        <w:t xml:space="preserve">Обратимся к приему словесного рисования. Что вы видите, читая первую строфу. </w:t>
      </w:r>
      <w:r w:rsidRPr="00DE4EA0">
        <w:t>Что же происходит с лирическим героем?</w:t>
      </w:r>
      <w:r>
        <w:t xml:space="preserve"> Как понять его состояние помогает назывное предложение «Бессонница»? Обратите внимание на то, что в первой строке мы видим 3 назывных предложения, составляющих единый образный ряд: «</w:t>
      </w:r>
      <w:r w:rsidRPr="00DE4EA0">
        <w:t>Бессонница. Гомер. Тугие паруса.</w:t>
      </w:r>
      <w:r>
        <w:t>»</w:t>
      </w:r>
      <w:r w:rsidR="00D97002">
        <w:t>(</w:t>
      </w:r>
      <w:r w:rsidR="00D97002" w:rsidRPr="00834E21">
        <w:rPr>
          <w:i/>
        </w:rPr>
        <w:t>Герой сидит на берегу моря. Он не спит, у него бессонница. Он читает Гомера. Он  представляет корабли. Он думает о смысле всего, происходящего на земле</w:t>
      </w:r>
      <w:r w:rsidR="00D97002">
        <w:t>.)</w:t>
      </w:r>
    </w:p>
    <w:p w:rsidR="00D97002" w:rsidRDefault="00D97002" w:rsidP="00913C03">
      <w:pPr>
        <w:pStyle w:val="a3"/>
        <w:spacing w:before="0" w:beforeAutospacing="0" w:after="0" w:afterAutospacing="0"/>
        <w:jc w:val="both"/>
      </w:pPr>
      <w:r>
        <w:t>- П</w:t>
      </w:r>
      <w:r w:rsidRPr="00D97002">
        <w:t>еред нами оживают картины былых времён. Лирический герой воссоздаёт в своём воображении древние корабли, которые о</w:t>
      </w:r>
      <w:r>
        <w:t>тправились завоёвывать Трою. Как</w:t>
      </w:r>
      <w:r w:rsidRPr="00D97002">
        <w:t xml:space="preserve"> это сказано в стихотворении?</w:t>
      </w:r>
      <w:r>
        <w:t xml:space="preserve"> Опишите, какими вы видите корабли. (</w:t>
      </w:r>
      <w:r w:rsidRPr="00834E21">
        <w:rPr>
          <w:i/>
        </w:rPr>
        <w:t>Их много, потому что список прочитан лишь до середины, автор сравнивает их  с «длинным выводком», с «поездом журавлиным».Создается движение, но оно не стремительное, а как будто замедленное.)</w:t>
      </w:r>
    </w:p>
    <w:p w:rsidR="00D97002" w:rsidRDefault="00D97002" w:rsidP="00913C03">
      <w:pPr>
        <w:pStyle w:val="a3"/>
        <w:spacing w:before="0" w:beforeAutospacing="0" w:after="0" w:afterAutospacing="0"/>
        <w:jc w:val="both"/>
      </w:pPr>
      <w:r>
        <w:t>- Как вы думаете, почему поэт прибегает к образу журавлей, а не лебедей</w:t>
      </w:r>
      <w:r w:rsidR="00834E21">
        <w:t>. Представьте журавлиный клин, вспомните их цвет, звуки, издаваемые этими птицами. (</w:t>
      </w:r>
      <w:r w:rsidR="00834E21" w:rsidRPr="00834E21">
        <w:rPr>
          <w:i/>
        </w:rPr>
        <w:t>Это серые изящные птицы, они издают курлыканье, надрывающее душу, эти звуки напоминают нам о прощании, о чем-то печальном, но высоком.</w:t>
      </w:r>
      <w:r w:rsidR="00834E21">
        <w:t>)</w:t>
      </w:r>
    </w:p>
    <w:p w:rsidR="00CE1DBE" w:rsidRDefault="00CE1DBE" w:rsidP="00913C03">
      <w:pPr>
        <w:pStyle w:val="a3"/>
        <w:spacing w:before="0" w:beforeAutospacing="0" w:after="0" w:afterAutospacing="0"/>
        <w:jc w:val="both"/>
      </w:pPr>
      <w:r>
        <w:t>- Кто на этих кораблях? Откуда и куда плывут эти люди? (</w:t>
      </w:r>
      <w:r w:rsidRPr="004B0851">
        <w:rPr>
          <w:i/>
        </w:rPr>
        <w:t xml:space="preserve">На кораблях ахейские мужи, плывущие из Эллады в Трою. Это цари, на головах которых «божественная пена». Они плывут за </w:t>
      </w:r>
      <w:r w:rsidRPr="004B0851">
        <w:rPr>
          <w:i/>
        </w:rPr>
        <w:lastRenderedPageBreak/>
        <w:t>прекрасной Еленой. Мы знаем, что их ждет смерть. Это придает стихотворению торжественность.</w:t>
      </w:r>
      <w:r w:rsidR="004B0851">
        <w:rPr>
          <w:i/>
        </w:rPr>
        <w:t>)</w:t>
      </w:r>
    </w:p>
    <w:p w:rsidR="00CE1DBE" w:rsidRDefault="00CE1DBE" w:rsidP="00913C03">
      <w:pPr>
        <w:pStyle w:val="a3"/>
        <w:spacing w:before="0" w:beforeAutospacing="0" w:after="0" w:afterAutospacing="0"/>
        <w:jc w:val="both"/>
      </w:pPr>
      <w:r>
        <w:t>- Почему на их головах «божественная пена». Как вы понимаете это образ? (</w:t>
      </w:r>
      <w:r w:rsidRPr="004B0851">
        <w:rPr>
          <w:i/>
        </w:rPr>
        <w:t xml:space="preserve">Пена – морская пена, брызги моря.Эпитет «божественная» </w:t>
      </w:r>
      <w:r w:rsidR="004B0851" w:rsidRPr="004B0851">
        <w:rPr>
          <w:i/>
        </w:rPr>
        <w:t>подчёркивает то</w:t>
      </w:r>
      <w:r w:rsidRPr="004B0851">
        <w:rPr>
          <w:i/>
        </w:rPr>
        <w:t xml:space="preserve">, что переднами именно цари, но в то же время </w:t>
      </w:r>
      <w:r w:rsidR="004B0851" w:rsidRPr="004B0851">
        <w:rPr>
          <w:i/>
        </w:rPr>
        <w:t>говорит  об их силе и мужестве, о правом деле, ради которого они отправились в плавание</w:t>
      </w:r>
      <w:r w:rsidR="004B0851">
        <w:t>.</w:t>
      </w:r>
      <w:r>
        <w:t>)</w:t>
      </w:r>
    </w:p>
    <w:p w:rsidR="004B0851" w:rsidRDefault="004B0851" w:rsidP="00913C03">
      <w:pPr>
        <w:pStyle w:val="a3"/>
        <w:spacing w:before="0" w:beforeAutospacing="0" w:after="0" w:afterAutospacing="0"/>
        <w:jc w:val="both"/>
      </w:pPr>
      <w:r>
        <w:t>- Ради чего эти храбрые мужи отправились в путь? Какой образ становится ключевым в стихотворении? Олицетворением чего можно назвать этот образ? (</w:t>
      </w:r>
      <w:r w:rsidRPr="004B0851">
        <w:rPr>
          <w:i/>
        </w:rPr>
        <w:t>В центре образ Елены. Он связан и с эпитетом «божественная</w:t>
      </w:r>
      <w:r>
        <w:rPr>
          <w:i/>
        </w:rPr>
        <w:t>» (возможно, указывая на происхождение Афродиты – богини красоты, значит божественна красота и Елены), и со словом «любовь», которая является силой, ведущей этих людей вперед. Она во главе всего, а не Троя, не война.</w:t>
      </w:r>
      <w:r>
        <w:t>)</w:t>
      </w:r>
    </w:p>
    <w:p w:rsidR="00CA5ABF" w:rsidRDefault="003B43F0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 последней строфе мы снова видим образ Гомера и моря рядом. Ч</w:t>
      </w:r>
      <w:r w:rsidR="00CA5ABF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их объединяет? Запишите слова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ГОМЕР</w:t>
      </w:r>
      <w:r w:rsidR="00CA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A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Сравните звуковую сторону этих слов? Что вы видите?  (</w:t>
      </w:r>
      <w:r w:rsidR="00CA5ABF" w:rsidRPr="00CA5A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слове «Гомер» заключено слово «море»</w:t>
      </w:r>
      <w:r w:rsidR="00CA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Это слова – анаграммы, т.е. составленные из одних и тех же </w:t>
      </w:r>
      <w:r w:rsidR="005F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букв. Запишите свои ассоциации  в круги Эйлера. </w:t>
      </w:r>
      <w:r w:rsidR="007104C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их объединяет, по мнению О. Мандельштама?</w:t>
      </w:r>
    </w:p>
    <w:p w:rsidR="00C9233F" w:rsidRDefault="007104CD" w:rsidP="00913C0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lang/>
        </w:rPr>
      </w:pPr>
      <w:r>
        <w:rPr>
          <w:rFonts w:ascii="Calibri" w:hAnsi="Calibri" w:cs="Calibri"/>
          <w:noProof/>
          <w:color w:val="000000"/>
          <w:lang w:eastAsia="ru-RU"/>
        </w:rPr>
        <w:drawing>
          <wp:inline distT="0" distB="0" distL="0" distR="0">
            <wp:extent cx="4714875" cy="2809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3A5" w:rsidRDefault="002203A5" w:rsidP="0091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3A5">
        <w:rPr>
          <w:rFonts w:ascii="Times New Roman" w:hAnsi="Times New Roman" w:cs="Times New Roman"/>
          <w:color w:val="000000"/>
          <w:sz w:val="24"/>
          <w:szCs w:val="24"/>
          <w:lang/>
        </w:rPr>
        <w:t xml:space="preserve">- Последние строки стихотворения  </w:t>
      </w:r>
      <w:r w:rsidRPr="002203A5">
        <w:rPr>
          <w:rFonts w:ascii="Times New Roman" w:hAnsi="Times New Roman" w:cs="Times New Roman"/>
          <w:sz w:val="24"/>
          <w:szCs w:val="24"/>
        </w:rPr>
        <w:t xml:space="preserve">о Чёрном море, которое «витийствуя, шумит», словно возвращают нас в реальность, напоминают о всеобщем законе жизни и в то же  время прекращают размышления лирического героя. Так </w:t>
      </w:r>
      <w:r w:rsidRPr="0022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чём размышляет герой? (записи в тетрадях).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</w:t>
      </w:r>
      <w:r w:rsidRPr="0022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смысле жизни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</w:t>
      </w:r>
      <w:r w:rsidRPr="002203A5">
        <w:rPr>
          <w:rFonts w:ascii="Times New Roman" w:eastAsia="Times New Roman" w:hAnsi="Times New Roman" w:cs="Times New Roman"/>
          <w:sz w:val="24"/>
          <w:szCs w:val="24"/>
          <w:lang w:eastAsia="ru-RU"/>
        </w:rPr>
        <w:t>б истине, о прекрасном, о</w:t>
      </w:r>
      <w:r w:rsidR="00196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законах Вселенной. А главное – о любви–</w:t>
      </w:r>
      <w:r w:rsidRPr="0022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="00196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чувстве, </w:t>
      </w:r>
      <w:r w:rsidRPr="002203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пробуждает человечество к действиям, в этом и проявля</w:t>
      </w:r>
      <w:r w:rsidR="00196D8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преемственность поколений, связь культур.</w:t>
      </w:r>
      <w:r w:rsidR="0036634F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является объединяющим</w:t>
      </w:r>
      <w:r w:rsidR="002A3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начало</w:t>
      </w:r>
      <w:r w:rsidR="003663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м, движущей силой </w:t>
      </w:r>
      <w:r w:rsidR="002A34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природе, и в искусстве, и в жизни человека</w:t>
      </w:r>
      <w:r w:rsidR="003663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207CF3" w:rsidRPr="002203A5" w:rsidRDefault="0036634F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3375" cy="2658014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384" cy="265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33F" w:rsidRPr="00D652E4" w:rsidRDefault="00D652E4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52E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VI</w:t>
      </w:r>
      <w:r w:rsidRPr="00D652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6634F" w:rsidRPr="00D652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 урока. Рефлексия.</w:t>
      </w:r>
    </w:p>
    <w:p w:rsidR="0036634F" w:rsidRDefault="0036634F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63D3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сборник «Камень» вошли 23 стихотворения. Камень – природный материал, прочный, вечный, прекрасный в руках мастера. Все стихотворения объединяют глубокие философские размышления, чувство красоты, единство прошлого и настоящего, образность, основанная на широком круге возникающих ассоциаций.  Обобщите и запишите особенности поэтики раннего Мандельштама.</w:t>
      </w:r>
    </w:p>
    <w:p w:rsidR="00C63D32" w:rsidRDefault="00C63D32" w:rsidP="00913C03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Архитектурность образов.</w:t>
      </w:r>
    </w:p>
    <w:p w:rsidR="00C63D32" w:rsidRDefault="00C63D32" w:rsidP="00913C03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Отношение к слову как строительному материалу.</w:t>
      </w:r>
    </w:p>
    <w:p w:rsidR="00C63D32" w:rsidRDefault="00C63D32" w:rsidP="00913C03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 культур, эпох.</w:t>
      </w:r>
    </w:p>
    <w:p w:rsidR="00C63D32" w:rsidRDefault="00C63D32" w:rsidP="00913C03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осуществляет связь между поколениями, эпохами, культурами.</w:t>
      </w:r>
    </w:p>
    <w:p w:rsidR="00C63D32" w:rsidRDefault="00C63D32" w:rsidP="00913C03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созидания, творчества, жизнеутверждения.</w:t>
      </w:r>
    </w:p>
    <w:p w:rsidR="00C63D32" w:rsidRPr="00C63D32" w:rsidRDefault="00C63D32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D32" w:rsidRPr="00D652E4" w:rsidRDefault="00D652E4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52E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Pr="00D652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C63D32" w:rsidRPr="00D652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Выставление оценок. Домашнее задание:</w:t>
      </w:r>
    </w:p>
    <w:p w:rsidR="00C63D32" w:rsidRDefault="00422D79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550E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Написать сочинение-эссе «Я получил блаженное наследство – чужих певцов блуждающие сны…» (мотивы и образы мировой культуры в стихотворениях О. Мандельштама) (для сильных учеников)</w:t>
      </w:r>
    </w:p>
    <w:p w:rsidR="00550EC8" w:rsidRPr="002203A5" w:rsidRDefault="00422D79" w:rsidP="00913C0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550E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ассоциативные ряда по тексту стихотворения О. Мандельштама (по выбору учащегося)</w:t>
      </w:r>
    </w:p>
    <w:p w:rsidR="00BD1809" w:rsidRPr="002203A5" w:rsidRDefault="00BD1809" w:rsidP="0091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D1809" w:rsidRPr="002203A5" w:rsidSect="00B65951">
      <w:pgSz w:w="11906" w:h="16838"/>
      <w:pgMar w:top="851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487" w:rsidRDefault="00ED3487" w:rsidP="007104CD">
      <w:pPr>
        <w:spacing w:after="0" w:line="240" w:lineRule="auto"/>
      </w:pPr>
      <w:r>
        <w:separator/>
      </w:r>
    </w:p>
  </w:endnote>
  <w:endnote w:type="continuationSeparator" w:id="1">
    <w:p w:rsidR="00ED3487" w:rsidRDefault="00ED3487" w:rsidP="00710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487" w:rsidRDefault="00ED3487" w:rsidP="007104CD">
      <w:pPr>
        <w:spacing w:after="0" w:line="240" w:lineRule="auto"/>
      </w:pPr>
      <w:r>
        <w:separator/>
      </w:r>
    </w:p>
  </w:footnote>
  <w:footnote w:type="continuationSeparator" w:id="1">
    <w:p w:rsidR="00ED3487" w:rsidRDefault="00ED3487" w:rsidP="00710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7C8E"/>
    <w:multiLevelType w:val="hybridMultilevel"/>
    <w:tmpl w:val="50C6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144B"/>
    <w:rsid w:val="00021DB9"/>
    <w:rsid w:val="00022765"/>
    <w:rsid w:val="000269A5"/>
    <w:rsid w:val="000340DD"/>
    <w:rsid w:val="00034918"/>
    <w:rsid w:val="00045B4E"/>
    <w:rsid w:val="0005668F"/>
    <w:rsid w:val="00057AEE"/>
    <w:rsid w:val="0007251E"/>
    <w:rsid w:val="0008106D"/>
    <w:rsid w:val="000916BC"/>
    <w:rsid w:val="000A029A"/>
    <w:rsid w:val="000A31C5"/>
    <w:rsid w:val="000C0D7D"/>
    <w:rsid w:val="000C5392"/>
    <w:rsid w:val="000C6E79"/>
    <w:rsid w:val="000D2867"/>
    <w:rsid w:val="000E3351"/>
    <w:rsid w:val="000E4315"/>
    <w:rsid w:val="000F3602"/>
    <w:rsid w:val="000F3F03"/>
    <w:rsid w:val="00120F7C"/>
    <w:rsid w:val="00123376"/>
    <w:rsid w:val="00167086"/>
    <w:rsid w:val="00172634"/>
    <w:rsid w:val="00190A31"/>
    <w:rsid w:val="001954D8"/>
    <w:rsid w:val="001966EE"/>
    <w:rsid w:val="00196D82"/>
    <w:rsid w:val="001A396F"/>
    <w:rsid w:val="001B465D"/>
    <w:rsid w:val="001C1C02"/>
    <w:rsid w:val="001D2BB0"/>
    <w:rsid w:val="001F7EE4"/>
    <w:rsid w:val="002018CC"/>
    <w:rsid w:val="00207CF3"/>
    <w:rsid w:val="00210172"/>
    <w:rsid w:val="00214B7A"/>
    <w:rsid w:val="00214CD9"/>
    <w:rsid w:val="002203A5"/>
    <w:rsid w:val="002259F2"/>
    <w:rsid w:val="002359F9"/>
    <w:rsid w:val="00262446"/>
    <w:rsid w:val="00266F27"/>
    <w:rsid w:val="002717B4"/>
    <w:rsid w:val="00287499"/>
    <w:rsid w:val="002A0236"/>
    <w:rsid w:val="002A34BA"/>
    <w:rsid w:val="002A471A"/>
    <w:rsid w:val="002A6C03"/>
    <w:rsid w:val="002A6D5C"/>
    <w:rsid w:val="002B0BF3"/>
    <w:rsid w:val="002B4A09"/>
    <w:rsid w:val="002B57B7"/>
    <w:rsid w:val="002C4EE9"/>
    <w:rsid w:val="002D54B0"/>
    <w:rsid w:val="002E7DFC"/>
    <w:rsid w:val="002F3CD3"/>
    <w:rsid w:val="002F6B15"/>
    <w:rsid w:val="00314BA5"/>
    <w:rsid w:val="003233A8"/>
    <w:rsid w:val="00335BE6"/>
    <w:rsid w:val="00341D9C"/>
    <w:rsid w:val="0035507B"/>
    <w:rsid w:val="00360722"/>
    <w:rsid w:val="0036634F"/>
    <w:rsid w:val="00371AEB"/>
    <w:rsid w:val="00385999"/>
    <w:rsid w:val="003B3127"/>
    <w:rsid w:val="003B43F0"/>
    <w:rsid w:val="003D76E2"/>
    <w:rsid w:val="003E30C0"/>
    <w:rsid w:val="003F22B4"/>
    <w:rsid w:val="003F4187"/>
    <w:rsid w:val="004028C0"/>
    <w:rsid w:val="00403313"/>
    <w:rsid w:val="004061D0"/>
    <w:rsid w:val="00422D79"/>
    <w:rsid w:val="004609C9"/>
    <w:rsid w:val="00485CA2"/>
    <w:rsid w:val="004B0851"/>
    <w:rsid w:val="004B0E24"/>
    <w:rsid w:val="004B3503"/>
    <w:rsid w:val="004C1E37"/>
    <w:rsid w:val="004D0818"/>
    <w:rsid w:val="004F0FA2"/>
    <w:rsid w:val="00513109"/>
    <w:rsid w:val="00513AEE"/>
    <w:rsid w:val="00524443"/>
    <w:rsid w:val="00534005"/>
    <w:rsid w:val="0053417C"/>
    <w:rsid w:val="00535549"/>
    <w:rsid w:val="00550136"/>
    <w:rsid w:val="00550DE8"/>
    <w:rsid w:val="00550EC8"/>
    <w:rsid w:val="00552746"/>
    <w:rsid w:val="00560C9F"/>
    <w:rsid w:val="00563494"/>
    <w:rsid w:val="00585BD5"/>
    <w:rsid w:val="00587F44"/>
    <w:rsid w:val="00597EAE"/>
    <w:rsid w:val="005C4612"/>
    <w:rsid w:val="005C60B6"/>
    <w:rsid w:val="005D4044"/>
    <w:rsid w:val="005E1FAE"/>
    <w:rsid w:val="005E3E76"/>
    <w:rsid w:val="005F19E1"/>
    <w:rsid w:val="005F2B99"/>
    <w:rsid w:val="005F5160"/>
    <w:rsid w:val="00632EE2"/>
    <w:rsid w:val="00635AA2"/>
    <w:rsid w:val="006411A3"/>
    <w:rsid w:val="006763B4"/>
    <w:rsid w:val="00683485"/>
    <w:rsid w:val="0068458C"/>
    <w:rsid w:val="006846D3"/>
    <w:rsid w:val="006906B3"/>
    <w:rsid w:val="00690E58"/>
    <w:rsid w:val="00691DA8"/>
    <w:rsid w:val="006A55EB"/>
    <w:rsid w:val="006A7AFC"/>
    <w:rsid w:val="006C5CCC"/>
    <w:rsid w:val="006D76A6"/>
    <w:rsid w:val="006E7B46"/>
    <w:rsid w:val="007104CD"/>
    <w:rsid w:val="00737E2E"/>
    <w:rsid w:val="0076799D"/>
    <w:rsid w:val="00770740"/>
    <w:rsid w:val="00774E4F"/>
    <w:rsid w:val="0078046C"/>
    <w:rsid w:val="0079418B"/>
    <w:rsid w:val="007A05B9"/>
    <w:rsid w:val="007A5A76"/>
    <w:rsid w:val="007D648E"/>
    <w:rsid w:val="007E52C8"/>
    <w:rsid w:val="00810486"/>
    <w:rsid w:val="0083322E"/>
    <w:rsid w:val="00833267"/>
    <w:rsid w:val="00833F0F"/>
    <w:rsid w:val="00834E21"/>
    <w:rsid w:val="00842166"/>
    <w:rsid w:val="00843DB1"/>
    <w:rsid w:val="00852073"/>
    <w:rsid w:val="00856E4F"/>
    <w:rsid w:val="008629FF"/>
    <w:rsid w:val="00884D8D"/>
    <w:rsid w:val="00891454"/>
    <w:rsid w:val="00894186"/>
    <w:rsid w:val="008A264A"/>
    <w:rsid w:val="008B7B1B"/>
    <w:rsid w:val="008C2DE3"/>
    <w:rsid w:val="008C6D55"/>
    <w:rsid w:val="008D401F"/>
    <w:rsid w:val="008F2434"/>
    <w:rsid w:val="00905BC3"/>
    <w:rsid w:val="009110E5"/>
    <w:rsid w:val="009120F7"/>
    <w:rsid w:val="00913C03"/>
    <w:rsid w:val="00921B7D"/>
    <w:rsid w:val="00937304"/>
    <w:rsid w:val="00942C29"/>
    <w:rsid w:val="00943A60"/>
    <w:rsid w:val="00971F97"/>
    <w:rsid w:val="0098453B"/>
    <w:rsid w:val="009921BD"/>
    <w:rsid w:val="00996595"/>
    <w:rsid w:val="009A622D"/>
    <w:rsid w:val="009D01EA"/>
    <w:rsid w:val="009E22FF"/>
    <w:rsid w:val="00A000EB"/>
    <w:rsid w:val="00A13E8D"/>
    <w:rsid w:val="00A31293"/>
    <w:rsid w:val="00A32138"/>
    <w:rsid w:val="00A323C7"/>
    <w:rsid w:val="00A35CA6"/>
    <w:rsid w:val="00A37861"/>
    <w:rsid w:val="00A73899"/>
    <w:rsid w:val="00A73D92"/>
    <w:rsid w:val="00A77631"/>
    <w:rsid w:val="00A77CAB"/>
    <w:rsid w:val="00A8326F"/>
    <w:rsid w:val="00A948A7"/>
    <w:rsid w:val="00AB67B2"/>
    <w:rsid w:val="00AC0224"/>
    <w:rsid w:val="00AC0F5A"/>
    <w:rsid w:val="00AC1DF3"/>
    <w:rsid w:val="00AC3E14"/>
    <w:rsid w:val="00AC6787"/>
    <w:rsid w:val="00AE4F4E"/>
    <w:rsid w:val="00B01149"/>
    <w:rsid w:val="00B07DBD"/>
    <w:rsid w:val="00B303BD"/>
    <w:rsid w:val="00B3151B"/>
    <w:rsid w:val="00B32564"/>
    <w:rsid w:val="00B361F5"/>
    <w:rsid w:val="00B449E5"/>
    <w:rsid w:val="00B65951"/>
    <w:rsid w:val="00B81835"/>
    <w:rsid w:val="00BA0EB6"/>
    <w:rsid w:val="00BA301A"/>
    <w:rsid w:val="00BC3D8F"/>
    <w:rsid w:val="00BC4AE4"/>
    <w:rsid w:val="00BC5FF0"/>
    <w:rsid w:val="00BD1809"/>
    <w:rsid w:val="00BE648B"/>
    <w:rsid w:val="00C05FC3"/>
    <w:rsid w:val="00C3470F"/>
    <w:rsid w:val="00C50DDD"/>
    <w:rsid w:val="00C63D32"/>
    <w:rsid w:val="00C6569B"/>
    <w:rsid w:val="00C66009"/>
    <w:rsid w:val="00C8176F"/>
    <w:rsid w:val="00C9233F"/>
    <w:rsid w:val="00CA4609"/>
    <w:rsid w:val="00CA5ABF"/>
    <w:rsid w:val="00CD522D"/>
    <w:rsid w:val="00CE1DBE"/>
    <w:rsid w:val="00CF79F5"/>
    <w:rsid w:val="00D02C08"/>
    <w:rsid w:val="00D1244D"/>
    <w:rsid w:val="00D20324"/>
    <w:rsid w:val="00D228D6"/>
    <w:rsid w:val="00D22F5D"/>
    <w:rsid w:val="00D35F0F"/>
    <w:rsid w:val="00D5325A"/>
    <w:rsid w:val="00D55A19"/>
    <w:rsid w:val="00D652E4"/>
    <w:rsid w:val="00D80F1C"/>
    <w:rsid w:val="00D917A7"/>
    <w:rsid w:val="00D92982"/>
    <w:rsid w:val="00D97002"/>
    <w:rsid w:val="00D975CA"/>
    <w:rsid w:val="00DA04E1"/>
    <w:rsid w:val="00DA2EC0"/>
    <w:rsid w:val="00DA33C0"/>
    <w:rsid w:val="00DB1F77"/>
    <w:rsid w:val="00DB2426"/>
    <w:rsid w:val="00DB301A"/>
    <w:rsid w:val="00DB4E54"/>
    <w:rsid w:val="00DD0D4F"/>
    <w:rsid w:val="00DE4EA0"/>
    <w:rsid w:val="00DF2640"/>
    <w:rsid w:val="00DF31C8"/>
    <w:rsid w:val="00E00E4C"/>
    <w:rsid w:val="00E01179"/>
    <w:rsid w:val="00E016D6"/>
    <w:rsid w:val="00E16586"/>
    <w:rsid w:val="00E27690"/>
    <w:rsid w:val="00E40FCF"/>
    <w:rsid w:val="00E41328"/>
    <w:rsid w:val="00E42A93"/>
    <w:rsid w:val="00E4333A"/>
    <w:rsid w:val="00E526BC"/>
    <w:rsid w:val="00E62A38"/>
    <w:rsid w:val="00E67D42"/>
    <w:rsid w:val="00E90106"/>
    <w:rsid w:val="00E92E53"/>
    <w:rsid w:val="00E96632"/>
    <w:rsid w:val="00ED3487"/>
    <w:rsid w:val="00EE39E8"/>
    <w:rsid w:val="00EE3D8B"/>
    <w:rsid w:val="00EF78B3"/>
    <w:rsid w:val="00F004EA"/>
    <w:rsid w:val="00F06344"/>
    <w:rsid w:val="00F20209"/>
    <w:rsid w:val="00F22A5C"/>
    <w:rsid w:val="00F3178C"/>
    <w:rsid w:val="00F4011A"/>
    <w:rsid w:val="00F4144B"/>
    <w:rsid w:val="00F53846"/>
    <w:rsid w:val="00F65790"/>
    <w:rsid w:val="00F70C5E"/>
    <w:rsid w:val="00F75F80"/>
    <w:rsid w:val="00F95CE5"/>
    <w:rsid w:val="00FA10D2"/>
    <w:rsid w:val="00FA5E91"/>
    <w:rsid w:val="00FD3138"/>
    <w:rsid w:val="00FD3D56"/>
    <w:rsid w:val="00FE5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">
    <w:name w:val="w"/>
    <w:basedOn w:val="a0"/>
    <w:rsid w:val="00F22A5C"/>
  </w:style>
  <w:style w:type="paragraph" w:styleId="a3">
    <w:name w:val="Normal (Web)"/>
    <w:basedOn w:val="a"/>
    <w:uiPriority w:val="99"/>
    <w:unhideWhenUsed/>
    <w:rsid w:val="00780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00E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92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33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104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104CD"/>
  </w:style>
  <w:style w:type="paragraph" w:styleId="a9">
    <w:name w:val="footer"/>
    <w:basedOn w:val="a"/>
    <w:link w:val="aa"/>
    <w:uiPriority w:val="99"/>
    <w:unhideWhenUsed/>
    <w:rsid w:val="007104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104CD"/>
  </w:style>
  <w:style w:type="paragraph" w:styleId="ab">
    <w:name w:val="List Paragraph"/>
    <w:basedOn w:val="a"/>
    <w:uiPriority w:val="34"/>
    <w:qFormat/>
    <w:rsid w:val="00C6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">
    <w:name w:val="w"/>
    <w:basedOn w:val="a0"/>
    <w:rsid w:val="00F22A5C"/>
  </w:style>
  <w:style w:type="paragraph" w:styleId="a3">
    <w:name w:val="Normal (Web)"/>
    <w:basedOn w:val="a"/>
    <w:uiPriority w:val="99"/>
    <w:unhideWhenUsed/>
    <w:rsid w:val="00780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00E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92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33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104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104CD"/>
  </w:style>
  <w:style w:type="paragraph" w:styleId="a9">
    <w:name w:val="footer"/>
    <w:basedOn w:val="a"/>
    <w:link w:val="aa"/>
    <w:uiPriority w:val="99"/>
    <w:unhideWhenUsed/>
    <w:rsid w:val="007104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104CD"/>
  </w:style>
  <w:style w:type="paragraph" w:styleId="ab">
    <w:name w:val="List Paragraph"/>
    <w:basedOn w:val="a"/>
    <w:uiPriority w:val="34"/>
    <w:qFormat/>
    <w:rsid w:val="00C63D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7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6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9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8972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743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7</Pages>
  <Words>2969</Words>
  <Characters>16928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Людвик</dc:creator>
  <cp:lastModifiedBy>user</cp:lastModifiedBy>
  <cp:revision>45</cp:revision>
  <dcterms:created xsi:type="dcterms:W3CDTF">2017-01-27T08:02:00Z</dcterms:created>
  <dcterms:modified xsi:type="dcterms:W3CDTF">2017-02-17T10:45:00Z</dcterms:modified>
</cp:coreProperties>
</file>